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94" w:rsidRDefault="005D4538" w:rsidP="003C07B4">
      <w:pPr>
        <w:spacing w:after="240"/>
        <w:jc w:val="center"/>
        <w:rPr>
          <w:rFonts w:ascii="Arial" w:hAnsi="Arial" w:cs="Arial"/>
          <w:b/>
          <w:sz w:val="24"/>
        </w:rPr>
      </w:pPr>
      <w:r w:rsidRPr="003C07B4">
        <w:rPr>
          <w:rFonts w:ascii="Arial" w:hAnsi="Arial" w:cs="Arial"/>
          <w:b/>
          <w:sz w:val="24"/>
        </w:rPr>
        <w:t>Тест к курсу «Управление инновационными проектами и программами»</w:t>
      </w:r>
    </w:p>
    <w:p w:rsidR="00052D4C" w:rsidRDefault="00052D4C" w:rsidP="003C07B4">
      <w:pPr>
        <w:spacing w:after="240"/>
        <w:jc w:val="center"/>
        <w:rPr>
          <w:rFonts w:ascii="Arial" w:hAnsi="Arial" w:cs="Arial"/>
          <w:i/>
          <w:sz w:val="24"/>
        </w:rPr>
      </w:pPr>
      <w:r w:rsidRPr="00052D4C">
        <w:rPr>
          <w:rFonts w:ascii="Arial" w:hAnsi="Arial" w:cs="Arial"/>
          <w:i/>
          <w:sz w:val="24"/>
        </w:rPr>
        <w:t>Отметьте все правильные варианты ответов</w:t>
      </w:r>
    </w:p>
    <w:p w:rsidR="00403D94" w:rsidRDefault="00403D94" w:rsidP="00403D94">
      <w:pPr>
        <w:spacing w:before="120" w:after="120"/>
        <w:rPr>
          <w:rFonts w:ascii="Arial" w:hAnsi="Arial" w:cs="Arial"/>
          <w:sz w:val="20"/>
          <w:szCs w:val="20"/>
        </w:rPr>
      </w:pPr>
      <w:r w:rsidRPr="001602D4">
        <w:rPr>
          <w:rFonts w:ascii="Arial" w:hAnsi="Arial" w:cs="Arial"/>
          <w:i/>
          <w:sz w:val="20"/>
          <w:szCs w:val="20"/>
        </w:rPr>
        <w:t xml:space="preserve">Вопрос </w:t>
      </w:r>
      <w:r w:rsidR="004A005E" w:rsidRPr="005D4538">
        <w:rPr>
          <w:rFonts w:ascii="Arial" w:hAnsi="Arial" w:cs="Arial"/>
          <w:i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В управлении проектами известны следующие подходы</w:t>
      </w:r>
      <w:r w:rsidRPr="001602D4">
        <w:rPr>
          <w:rFonts w:ascii="Arial" w:hAnsi="Arial" w:cs="Arial"/>
          <w:sz w:val="20"/>
          <w:szCs w:val="20"/>
        </w:rPr>
        <w:t>:</w:t>
      </w:r>
    </w:p>
    <w:p w:rsidR="00403D94" w:rsidRDefault="00403D94" w:rsidP="00403D94">
      <w:pPr>
        <w:pStyle w:val="a3"/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Стоимостной</w:t>
      </w:r>
    </w:p>
    <w:p w:rsidR="00403D94" w:rsidRPr="00AF5010" w:rsidRDefault="00403D94" w:rsidP="00403D94">
      <w:pPr>
        <w:pStyle w:val="a3"/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Процессный </w:t>
      </w:r>
    </w:p>
    <w:p w:rsidR="00403D94" w:rsidRPr="00AF5010" w:rsidRDefault="00403D94" w:rsidP="00403D94">
      <w:pPr>
        <w:pStyle w:val="a3"/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Ценностный </w:t>
      </w:r>
    </w:p>
    <w:p w:rsidR="00403D94" w:rsidRDefault="00403D94" w:rsidP="00403D94">
      <w:pPr>
        <w:spacing w:before="120" w:after="120"/>
        <w:rPr>
          <w:rFonts w:ascii="Arial" w:hAnsi="Arial" w:cs="Arial"/>
          <w:sz w:val="20"/>
          <w:szCs w:val="20"/>
        </w:rPr>
      </w:pPr>
      <w:r w:rsidRPr="001602D4">
        <w:rPr>
          <w:rFonts w:ascii="Arial" w:hAnsi="Arial" w:cs="Arial"/>
          <w:i/>
          <w:sz w:val="20"/>
          <w:szCs w:val="20"/>
        </w:rPr>
        <w:t xml:space="preserve">Вопрос </w:t>
      </w:r>
      <w:r w:rsidR="004A005E" w:rsidRPr="003E299B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Процессы управления ценностью включают</w:t>
      </w:r>
      <w:r w:rsidRPr="001602D4">
        <w:rPr>
          <w:rFonts w:ascii="Arial" w:hAnsi="Arial" w:cs="Arial"/>
          <w:sz w:val="20"/>
          <w:szCs w:val="20"/>
        </w:rPr>
        <w:t>:</w:t>
      </w:r>
    </w:p>
    <w:p w:rsidR="00403D94" w:rsidRDefault="00403D94" w:rsidP="00403D94">
      <w:pPr>
        <w:pStyle w:val="a3"/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Идентификацию ценности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Pr="00AF5010" w:rsidRDefault="00403D94" w:rsidP="00403D94">
      <w:pPr>
        <w:pStyle w:val="a3"/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Выделение носителя ценности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Pr="00AF5010" w:rsidRDefault="00403D94" w:rsidP="00403D94">
      <w:pPr>
        <w:pStyle w:val="a3"/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Формирование спроса на создаваемую ценность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403D94">
      <w:pPr>
        <w:pStyle w:val="a3"/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Реализацию ценности</w:t>
      </w:r>
    </w:p>
    <w:p w:rsidR="00843695" w:rsidRDefault="00843695" w:rsidP="00843695">
      <w:pPr>
        <w:spacing w:before="120" w:after="120"/>
        <w:rPr>
          <w:rFonts w:ascii="Arial" w:hAnsi="Arial" w:cs="Arial"/>
          <w:sz w:val="20"/>
          <w:szCs w:val="20"/>
        </w:rPr>
      </w:pPr>
      <w:r w:rsidRPr="005D4538">
        <w:rPr>
          <w:rFonts w:ascii="Arial" w:hAnsi="Arial" w:cs="Arial"/>
          <w:i/>
          <w:sz w:val="20"/>
          <w:szCs w:val="20"/>
        </w:rPr>
        <w:t xml:space="preserve">Вопрос </w:t>
      </w:r>
      <w:r w:rsidRPr="003E299B">
        <w:rPr>
          <w:rFonts w:ascii="Arial" w:hAnsi="Arial" w:cs="Arial"/>
          <w:i/>
          <w:sz w:val="20"/>
          <w:szCs w:val="20"/>
        </w:rPr>
        <w:t>3</w:t>
      </w:r>
      <w:r w:rsidRPr="005D4538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Современный профессионал в области управления проектами должен</w:t>
      </w:r>
      <w:r w:rsidRPr="001602D4">
        <w:rPr>
          <w:rFonts w:ascii="Arial" w:hAnsi="Arial" w:cs="Arial"/>
          <w:sz w:val="20"/>
          <w:szCs w:val="20"/>
        </w:rPr>
        <w:t>:</w:t>
      </w:r>
    </w:p>
    <w:p w:rsidR="00843695" w:rsidRDefault="00843695" w:rsidP="00843695">
      <w:pPr>
        <w:pStyle w:val="a3"/>
        <w:numPr>
          <w:ilvl w:val="0"/>
          <w:numId w:val="28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Обладать широким кругозором, видеть</w:t>
      </w:r>
      <w:r w:rsidRPr="00873237">
        <w:rPr>
          <w:rFonts w:ascii="Arial" w:hAnsi="Arial" w:cs="Arial"/>
          <w:sz w:val="20"/>
          <w:szCs w:val="20"/>
        </w:rPr>
        <w:t xml:space="preserve"> перспективы развития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843695" w:rsidRDefault="00843695" w:rsidP="00843695">
      <w:pPr>
        <w:pStyle w:val="a3"/>
        <w:numPr>
          <w:ilvl w:val="0"/>
          <w:numId w:val="28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873237">
        <w:rPr>
          <w:rFonts w:ascii="Arial" w:hAnsi="Arial" w:cs="Arial"/>
          <w:sz w:val="20"/>
          <w:szCs w:val="20"/>
        </w:rPr>
        <w:t>Понять приро</w:t>
      </w:r>
      <w:r>
        <w:rPr>
          <w:rFonts w:ascii="Arial" w:hAnsi="Arial" w:cs="Arial"/>
          <w:sz w:val="20"/>
          <w:szCs w:val="20"/>
        </w:rPr>
        <w:t>ду возникающих сложностей, находить</w:t>
      </w:r>
      <w:r w:rsidRPr="00873237">
        <w:rPr>
          <w:rFonts w:ascii="Arial" w:hAnsi="Arial" w:cs="Arial"/>
          <w:sz w:val="20"/>
          <w:szCs w:val="20"/>
        </w:rPr>
        <w:t xml:space="preserve"> и реализовать решение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843695" w:rsidRPr="00AF5010" w:rsidRDefault="00843695" w:rsidP="00843695">
      <w:pPr>
        <w:pStyle w:val="a3"/>
        <w:numPr>
          <w:ilvl w:val="0"/>
          <w:numId w:val="28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Быть способным</w:t>
      </w:r>
      <w:r w:rsidRPr="00873237">
        <w:rPr>
          <w:rFonts w:ascii="Arial" w:hAnsi="Arial" w:cs="Arial"/>
          <w:sz w:val="20"/>
          <w:szCs w:val="20"/>
        </w:rPr>
        <w:t xml:space="preserve"> создавать в процессе решения </w:t>
      </w:r>
      <w:proofErr w:type="gramStart"/>
      <w:r w:rsidRPr="00873237">
        <w:rPr>
          <w:rFonts w:ascii="Arial" w:hAnsi="Arial" w:cs="Arial"/>
          <w:sz w:val="20"/>
          <w:szCs w:val="20"/>
        </w:rPr>
        <w:t>сложных</w:t>
      </w:r>
      <w:proofErr w:type="gramEnd"/>
      <w:r w:rsidRPr="00873237">
        <w:rPr>
          <w:rFonts w:ascii="Arial" w:hAnsi="Arial" w:cs="Arial"/>
          <w:sz w:val="20"/>
          <w:szCs w:val="20"/>
        </w:rPr>
        <w:t xml:space="preserve"> задач новые ценности и получать новые знания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403D94">
      <w:pPr>
        <w:spacing w:before="120" w:after="12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602D4">
        <w:rPr>
          <w:rFonts w:ascii="Arial" w:hAnsi="Arial" w:cs="Arial"/>
          <w:i/>
          <w:sz w:val="20"/>
          <w:szCs w:val="20"/>
        </w:rPr>
        <w:t xml:space="preserve">Вопрос </w:t>
      </w:r>
      <w:r w:rsidR="004A005E" w:rsidRPr="003E299B">
        <w:rPr>
          <w:rFonts w:ascii="Arial" w:hAnsi="Arial" w:cs="Arial"/>
          <w:i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Цикл приобретения ценности в производственных компаниях включат</w:t>
      </w:r>
      <w:r w:rsidRPr="001602D4">
        <w:rPr>
          <w:rFonts w:ascii="Arial" w:hAnsi="Arial" w:cs="Arial"/>
          <w:sz w:val="20"/>
          <w:szCs w:val="20"/>
        </w:rPr>
        <w:t>:</w:t>
      </w:r>
    </w:p>
    <w:p w:rsidR="00403D94" w:rsidRDefault="00403D94" w:rsidP="00403D94">
      <w:pPr>
        <w:pStyle w:val="a3"/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ценнос</w:t>
      </w:r>
      <w:r w:rsidR="00315FBD">
        <w:rPr>
          <w:rFonts w:ascii="Arial" w:hAnsi="Arial" w:cs="Arial"/>
          <w:sz w:val="20"/>
          <w:szCs w:val="20"/>
        </w:rPr>
        <w:t>ти (разработка новых технологий</w:t>
      </w:r>
      <w:r>
        <w:rPr>
          <w:rFonts w:ascii="Arial" w:hAnsi="Arial" w:cs="Arial"/>
          <w:sz w:val="20"/>
          <w:szCs w:val="20"/>
        </w:rPr>
        <w:t xml:space="preserve"> и функций продукта)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403D94">
      <w:pPr>
        <w:pStyle w:val="a3"/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Поставка ценности (производство продукта)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Pr="005C41A1" w:rsidRDefault="00403D94" w:rsidP="00403D94">
      <w:pPr>
        <w:pStyle w:val="a3"/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Оценка ценности (оценка экономического эффекта)</w:t>
      </w:r>
    </w:p>
    <w:p w:rsidR="005C41A1" w:rsidRDefault="005C41A1" w:rsidP="005C41A1">
      <w:pPr>
        <w:spacing w:before="120" w:after="120"/>
        <w:rPr>
          <w:rFonts w:ascii="Arial" w:hAnsi="Arial" w:cs="Arial"/>
          <w:sz w:val="20"/>
          <w:szCs w:val="20"/>
        </w:rPr>
      </w:pPr>
      <w:r w:rsidRPr="00C4095A">
        <w:rPr>
          <w:rFonts w:ascii="Arial" w:hAnsi="Arial" w:cs="Arial"/>
          <w:i/>
          <w:sz w:val="20"/>
          <w:szCs w:val="20"/>
        </w:rPr>
        <w:t xml:space="preserve">Вопрос </w:t>
      </w:r>
      <w:r w:rsidR="005D4538" w:rsidRPr="003E299B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Технологическая карта не включает следующие элементы</w:t>
      </w:r>
      <w:r w:rsidRPr="001602D4">
        <w:rPr>
          <w:rFonts w:ascii="Arial" w:hAnsi="Arial" w:cs="Arial"/>
          <w:sz w:val="20"/>
          <w:szCs w:val="20"/>
        </w:rPr>
        <w:t>:</w:t>
      </w:r>
    </w:p>
    <w:p w:rsidR="005C41A1" w:rsidRDefault="005C41A1" w:rsidP="005C41A1">
      <w:pPr>
        <w:pStyle w:val="a3"/>
        <w:numPr>
          <w:ilvl w:val="0"/>
          <w:numId w:val="21"/>
        </w:numPr>
        <w:spacing w:before="120" w:after="60" w:line="264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Технология продукта</w:t>
      </w:r>
    </w:p>
    <w:p w:rsidR="005C41A1" w:rsidRDefault="005C41A1" w:rsidP="005C41A1">
      <w:pPr>
        <w:pStyle w:val="a3"/>
        <w:numPr>
          <w:ilvl w:val="0"/>
          <w:numId w:val="21"/>
        </w:numPr>
        <w:spacing w:before="120" w:after="60" w:line="264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Технология производства продукта</w:t>
      </w:r>
    </w:p>
    <w:p w:rsidR="005C41A1" w:rsidRPr="00C4095A" w:rsidRDefault="005C41A1" w:rsidP="005C41A1">
      <w:pPr>
        <w:pStyle w:val="a3"/>
        <w:numPr>
          <w:ilvl w:val="0"/>
          <w:numId w:val="21"/>
        </w:numPr>
        <w:spacing w:before="120" w:after="60" w:line="264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C4095A">
        <w:rPr>
          <w:rFonts w:ascii="Arial" w:hAnsi="Arial" w:cs="Arial"/>
          <w:sz w:val="20"/>
          <w:szCs w:val="20"/>
        </w:rPr>
        <w:t>Технология продаж</w:t>
      </w:r>
      <w:r>
        <w:rPr>
          <w:rFonts w:ascii="Arial" w:hAnsi="Arial" w:cs="Arial"/>
          <w:sz w:val="20"/>
          <w:szCs w:val="20"/>
        </w:rPr>
        <w:t xml:space="preserve"> продукта</w:t>
      </w:r>
      <w:r w:rsidRPr="00C4095A">
        <w:rPr>
          <w:rFonts w:ascii="Arial" w:hAnsi="Arial" w:cs="Arial"/>
          <w:sz w:val="20"/>
          <w:szCs w:val="20"/>
        </w:rPr>
        <w:t xml:space="preserve">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5C41A1" w:rsidRPr="002B38E3" w:rsidRDefault="005D4538" w:rsidP="005C41A1">
      <w:pPr>
        <w:keepNext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Вопрос </w:t>
      </w:r>
      <w:r w:rsidRPr="003E299B">
        <w:rPr>
          <w:rFonts w:ascii="Arial" w:hAnsi="Arial" w:cs="Arial"/>
          <w:i/>
          <w:sz w:val="20"/>
          <w:szCs w:val="20"/>
        </w:rPr>
        <w:t>6</w:t>
      </w:r>
      <w:r w:rsidR="005C41A1" w:rsidRPr="002B38E3">
        <w:rPr>
          <w:rFonts w:ascii="Arial" w:hAnsi="Arial" w:cs="Arial"/>
          <w:sz w:val="20"/>
          <w:szCs w:val="20"/>
        </w:rPr>
        <w:t xml:space="preserve">. </w:t>
      </w:r>
      <w:r w:rsidR="005C41A1">
        <w:rPr>
          <w:rFonts w:ascii="Arial" w:hAnsi="Arial" w:cs="Arial"/>
          <w:sz w:val="20"/>
          <w:szCs w:val="20"/>
        </w:rPr>
        <w:t>Эффективность и устойчивость инноваций и процесса их реализации в основном обеспечивается</w:t>
      </w:r>
      <w:r w:rsidR="005C41A1" w:rsidRPr="002B38E3">
        <w:rPr>
          <w:rFonts w:ascii="Arial" w:hAnsi="Arial" w:cs="Arial"/>
          <w:sz w:val="20"/>
          <w:szCs w:val="20"/>
        </w:rPr>
        <w:t>:</w:t>
      </w:r>
    </w:p>
    <w:p w:rsidR="005C41A1" w:rsidRPr="002B38E3" w:rsidRDefault="005C41A1" w:rsidP="005C41A1">
      <w:pPr>
        <w:pStyle w:val="a3"/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Модулем</w:t>
      </w:r>
      <w:r w:rsidRPr="00F646EB">
        <w:rPr>
          <w:rFonts w:ascii="Arial" w:hAnsi="Arial" w:cs="Arial"/>
          <w:sz w:val="20"/>
          <w:szCs w:val="20"/>
        </w:rPr>
        <w:t xml:space="preserve"> технологической платформы</w:t>
      </w:r>
    </w:p>
    <w:p w:rsidR="005C41A1" w:rsidRPr="002B38E3" w:rsidRDefault="005C41A1" w:rsidP="005C41A1">
      <w:pPr>
        <w:pStyle w:val="a3"/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Модулем</w:t>
      </w:r>
      <w:r w:rsidRPr="00F646EB">
        <w:rPr>
          <w:rFonts w:ascii="Arial" w:hAnsi="Arial" w:cs="Arial"/>
          <w:sz w:val="20"/>
          <w:szCs w:val="20"/>
        </w:rPr>
        <w:t xml:space="preserve"> управления технологией</w:t>
      </w:r>
      <w:r>
        <w:rPr>
          <w:rFonts w:ascii="Arial" w:hAnsi="Arial" w:cs="Arial"/>
          <w:sz w:val="20"/>
          <w:szCs w:val="20"/>
        </w:rPr>
        <w:t xml:space="preserve"> </w:t>
      </w:r>
    </w:p>
    <w:p w:rsidR="005C41A1" w:rsidRPr="002B38E3" w:rsidRDefault="005C41A1" w:rsidP="005C41A1">
      <w:pPr>
        <w:pStyle w:val="a3"/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Модулем</w:t>
      </w:r>
      <w:r w:rsidRPr="00F646EB">
        <w:rPr>
          <w:rFonts w:ascii="Arial" w:hAnsi="Arial" w:cs="Arial"/>
          <w:sz w:val="20"/>
          <w:szCs w:val="20"/>
        </w:rPr>
        <w:t xml:space="preserve"> проектирования систем</w:t>
      </w:r>
      <w:r>
        <w:rPr>
          <w:rFonts w:ascii="Arial" w:hAnsi="Arial" w:cs="Arial"/>
          <w:sz w:val="20"/>
          <w:szCs w:val="20"/>
        </w:rPr>
        <w:t xml:space="preserve">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5C41A1" w:rsidRPr="00A833A2" w:rsidRDefault="005C41A1" w:rsidP="005C41A1">
      <w:pPr>
        <w:pStyle w:val="a3"/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Модулем</w:t>
      </w:r>
      <w:r w:rsidRPr="006A5C98">
        <w:rPr>
          <w:rFonts w:ascii="Arial" w:hAnsi="Arial" w:cs="Arial"/>
          <w:sz w:val="20"/>
          <w:szCs w:val="20"/>
        </w:rPr>
        <w:t xml:space="preserve"> управления программами и проектами</w:t>
      </w:r>
      <w:r w:rsidRPr="002B38E3">
        <w:rPr>
          <w:rFonts w:ascii="Arial" w:hAnsi="Arial" w:cs="Arial"/>
          <w:sz w:val="20"/>
          <w:szCs w:val="20"/>
        </w:rPr>
        <w:t xml:space="preserve">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5C41A1" w:rsidRPr="002B38E3" w:rsidRDefault="005C41A1" w:rsidP="005C41A1">
      <w:pPr>
        <w:spacing w:before="120" w:after="120"/>
        <w:rPr>
          <w:rFonts w:ascii="Arial" w:hAnsi="Arial" w:cs="Arial"/>
          <w:sz w:val="20"/>
          <w:szCs w:val="20"/>
        </w:rPr>
      </w:pPr>
      <w:r w:rsidRPr="002B38E3">
        <w:rPr>
          <w:rFonts w:ascii="Arial" w:hAnsi="Arial" w:cs="Arial"/>
          <w:i/>
          <w:sz w:val="20"/>
          <w:szCs w:val="20"/>
        </w:rPr>
        <w:t xml:space="preserve">Вопрос </w:t>
      </w:r>
      <w:r w:rsidR="005D4538" w:rsidRPr="003E299B">
        <w:rPr>
          <w:rFonts w:ascii="Arial" w:hAnsi="Arial" w:cs="Arial"/>
          <w:i/>
          <w:sz w:val="20"/>
          <w:szCs w:val="20"/>
        </w:rPr>
        <w:t>7</w:t>
      </w:r>
      <w:r w:rsidRPr="002B38E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Государство может стимулировать инновационную активность в следующих формах</w:t>
      </w:r>
      <w:r w:rsidRPr="002B38E3">
        <w:rPr>
          <w:rFonts w:ascii="Arial" w:hAnsi="Arial" w:cs="Arial"/>
          <w:sz w:val="20"/>
          <w:szCs w:val="20"/>
        </w:rPr>
        <w:t>:</w:t>
      </w:r>
    </w:p>
    <w:p w:rsidR="005C41A1" w:rsidRPr="002B38E3" w:rsidRDefault="005C41A1" w:rsidP="005C41A1">
      <w:pPr>
        <w:pStyle w:val="a3"/>
        <w:numPr>
          <w:ilvl w:val="0"/>
          <w:numId w:val="23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Финансовая поддержка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5C41A1" w:rsidRPr="002B38E3" w:rsidRDefault="005C41A1" w:rsidP="005C41A1">
      <w:pPr>
        <w:pStyle w:val="a3"/>
        <w:numPr>
          <w:ilvl w:val="0"/>
          <w:numId w:val="23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Предоставление таможенных или налоговых льгот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5C41A1" w:rsidRPr="005C41A1" w:rsidRDefault="005C41A1" w:rsidP="00403D94">
      <w:pPr>
        <w:pStyle w:val="a3"/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5C41A1">
        <w:rPr>
          <w:rFonts w:ascii="Arial" w:hAnsi="Arial" w:cs="Arial"/>
          <w:sz w:val="20"/>
          <w:szCs w:val="20"/>
        </w:rPr>
        <w:t xml:space="preserve">Развитие рынка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5C41A1" w:rsidRDefault="005D4538" w:rsidP="005C41A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Вопрос </w:t>
      </w:r>
      <w:r w:rsidRPr="003E299B">
        <w:rPr>
          <w:rFonts w:ascii="Arial" w:hAnsi="Arial" w:cs="Arial"/>
          <w:sz w:val="20"/>
          <w:szCs w:val="20"/>
        </w:rPr>
        <w:t>8</w:t>
      </w:r>
      <w:r w:rsidR="005C41A1">
        <w:rPr>
          <w:rFonts w:ascii="Arial" w:hAnsi="Arial" w:cs="Arial"/>
          <w:sz w:val="20"/>
          <w:szCs w:val="20"/>
        </w:rPr>
        <w:t>. Использование модели открытых инноваций позволяет</w:t>
      </w:r>
      <w:r w:rsidR="005C41A1" w:rsidRPr="001602D4">
        <w:rPr>
          <w:rFonts w:ascii="Arial" w:hAnsi="Arial" w:cs="Arial"/>
          <w:sz w:val="20"/>
          <w:szCs w:val="20"/>
        </w:rPr>
        <w:t>:</w:t>
      </w:r>
    </w:p>
    <w:p w:rsidR="005C41A1" w:rsidRPr="00D87EAC" w:rsidRDefault="005C41A1" w:rsidP="005C41A1">
      <w:pPr>
        <w:pStyle w:val="a3"/>
        <w:numPr>
          <w:ilvl w:val="0"/>
          <w:numId w:val="25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D87EAC">
        <w:rPr>
          <w:rFonts w:ascii="Arial" w:hAnsi="Arial" w:cs="Arial"/>
          <w:sz w:val="20"/>
          <w:szCs w:val="20"/>
        </w:rPr>
        <w:t>Ускорить разработку технологических инноваций</w:t>
      </w:r>
      <w:r>
        <w:rPr>
          <w:rFonts w:ascii="Arial" w:hAnsi="Arial" w:cs="Arial"/>
          <w:sz w:val="20"/>
          <w:szCs w:val="20"/>
        </w:rPr>
        <w:t xml:space="preserve">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5C41A1" w:rsidRPr="00D87EAC" w:rsidRDefault="005C41A1" w:rsidP="005C41A1">
      <w:pPr>
        <w:pStyle w:val="a3"/>
        <w:numPr>
          <w:ilvl w:val="0"/>
          <w:numId w:val="25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D87EAC">
        <w:rPr>
          <w:rFonts w:ascii="Arial" w:hAnsi="Arial" w:cs="Arial"/>
          <w:sz w:val="20"/>
          <w:szCs w:val="20"/>
        </w:rPr>
        <w:t>Сократить время вывода продукта на рынок</w:t>
      </w:r>
      <w:r>
        <w:rPr>
          <w:rFonts w:ascii="Arial" w:hAnsi="Arial" w:cs="Arial"/>
          <w:sz w:val="20"/>
          <w:szCs w:val="20"/>
        </w:rPr>
        <w:t xml:space="preserve">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5C41A1" w:rsidRPr="005C41A1" w:rsidRDefault="005C41A1" w:rsidP="005C41A1">
      <w:pPr>
        <w:pStyle w:val="a3"/>
        <w:numPr>
          <w:ilvl w:val="0"/>
          <w:numId w:val="25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5C41A1">
        <w:rPr>
          <w:rFonts w:ascii="Arial" w:hAnsi="Arial" w:cs="Arial"/>
          <w:sz w:val="20"/>
          <w:szCs w:val="20"/>
        </w:rPr>
        <w:t xml:space="preserve">Уменьшить объем инвестиций в R&amp;D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5C41A1" w:rsidRPr="002B38E3" w:rsidRDefault="005D4538" w:rsidP="005C41A1">
      <w:pPr>
        <w:keepNext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Вопрос </w:t>
      </w:r>
      <w:r w:rsidRPr="003E299B">
        <w:rPr>
          <w:rFonts w:ascii="Arial" w:hAnsi="Arial" w:cs="Arial"/>
          <w:i/>
          <w:sz w:val="20"/>
          <w:szCs w:val="20"/>
        </w:rPr>
        <w:t>9</w:t>
      </w:r>
      <w:r w:rsidR="005C41A1" w:rsidRPr="002B38E3">
        <w:rPr>
          <w:rFonts w:ascii="Arial" w:hAnsi="Arial" w:cs="Arial"/>
          <w:sz w:val="20"/>
          <w:szCs w:val="20"/>
        </w:rPr>
        <w:t xml:space="preserve">. </w:t>
      </w:r>
      <w:r w:rsidR="005C41A1">
        <w:rPr>
          <w:rFonts w:ascii="Arial" w:hAnsi="Arial" w:cs="Arial"/>
          <w:sz w:val="20"/>
          <w:szCs w:val="20"/>
        </w:rPr>
        <w:t>В состав показателей инновационной активности Руководство Осло включает</w:t>
      </w:r>
      <w:r w:rsidR="005C41A1" w:rsidRPr="002B38E3">
        <w:rPr>
          <w:rFonts w:ascii="Arial" w:hAnsi="Arial" w:cs="Arial"/>
          <w:sz w:val="20"/>
          <w:szCs w:val="20"/>
        </w:rPr>
        <w:t>:</w:t>
      </w:r>
    </w:p>
    <w:p w:rsidR="005C41A1" w:rsidRDefault="005C41A1" w:rsidP="005C41A1">
      <w:pPr>
        <w:pStyle w:val="a3"/>
        <w:numPr>
          <w:ilvl w:val="0"/>
          <w:numId w:val="2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Показатели капитальных затрат на инновации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5C41A1" w:rsidRDefault="005C41A1" w:rsidP="005C41A1">
      <w:pPr>
        <w:pStyle w:val="a3"/>
        <w:numPr>
          <w:ilvl w:val="0"/>
          <w:numId w:val="2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Партнерская сеть и география сотрудничества</w:t>
      </w:r>
    </w:p>
    <w:p w:rsidR="005C41A1" w:rsidRPr="005C41A1" w:rsidRDefault="005C41A1" w:rsidP="005C41A1">
      <w:pPr>
        <w:pStyle w:val="a3"/>
        <w:numPr>
          <w:ilvl w:val="0"/>
          <w:numId w:val="2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5C41A1">
        <w:rPr>
          <w:rFonts w:ascii="Arial" w:hAnsi="Arial" w:cs="Arial"/>
          <w:sz w:val="20"/>
          <w:szCs w:val="20"/>
        </w:rPr>
        <w:t xml:space="preserve">Характеристики рабочей силы предприятия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A005E" w:rsidP="00052D4C">
      <w:pPr>
        <w:keepNext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Вопрос </w:t>
      </w:r>
      <w:r w:rsidR="005D4538" w:rsidRPr="003E299B">
        <w:rPr>
          <w:rFonts w:ascii="Arial" w:hAnsi="Arial" w:cs="Arial"/>
          <w:sz w:val="20"/>
          <w:szCs w:val="20"/>
        </w:rPr>
        <w:t>10</w:t>
      </w:r>
      <w:r w:rsidR="00403D94">
        <w:rPr>
          <w:rFonts w:ascii="Arial" w:hAnsi="Arial" w:cs="Arial"/>
          <w:sz w:val="20"/>
          <w:szCs w:val="20"/>
        </w:rPr>
        <w:t>. Стратегия «Сотрудничать» может комбинироваться со следующими стратегиями</w:t>
      </w:r>
      <w:r w:rsidR="00403D94" w:rsidRPr="001602D4">
        <w:rPr>
          <w:rFonts w:ascii="Arial" w:hAnsi="Arial" w:cs="Arial"/>
          <w:sz w:val="20"/>
          <w:szCs w:val="20"/>
        </w:rPr>
        <w:t>:</w:t>
      </w:r>
    </w:p>
    <w:p w:rsidR="00403D94" w:rsidRDefault="00403D94" w:rsidP="00052D4C">
      <w:pPr>
        <w:pStyle w:val="a3"/>
        <w:keepNext/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6179F9">
        <w:rPr>
          <w:rFonts w:ascii="Arial" w:hAnsi="Arial" w:cs="Arial"/>
          <w:sz w:val="20"/>
          <w:szCs w:val="20"/>
        </w:rPr>
        <w:t>«Творить»</w:t>
      </w:r>
      <w:r>
        <w:rPr>
          <w:rFonts w:ascii="Arial" w:hAnsi="Arial" w:cs="Arial"/>
          <w:sz w:val="20"/>
          <w:szCs w:val="20"/>
        </w:rPr>
        <w:t xml:space="preserve">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5C41A1">
      <w:pPr>
        <w:pStyle w:val="a3"/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6179F9">
        <w:rPr>
          <w:rFonts w:ascii="Arial" w:hAnsi="Arial" w:cs="Arial"/>
          <w:sz w:val="20"/>
          <w:szCs w:val="20"/>
        </w:rPr>
        <w:t>«Контролировать»</w:t>
      </w:r>
      <w:r>
        <w:rPr>
          <w:rFonts w:ascii="Arial" w:hAnsi="Arial" w:cs="Arial"/>
          <w:sz w:val="20"/>
          <w:szCs w:val="20"/>
        </w:rPr>
        <w:t xml:space="preserve">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Pr="00DC306D" w:rsidRDefault="00403D94" w:rsidP="005C41A1">
      <w:pPr>
        <w:pStyle w:val="a3"/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6179F9">
        <w:rPr>
          <w:rFonts w:ascii="Arial" w:hAnsi="Arial" w:cs="Arial"/>
          <w:sz w:val="20"/>
          <w:szCs w:val="20"/>
        </w:rPr>
        <w:t>«Конкурировать»</w:t>
      </w:r>
    </w:p>
    <w:p w:rsidR="00403D94" w:rsidRDefault="00403D94" w:rsidP="00441386">
      <w:pPr>
        <w:keepNext/>
        <w:spacing w:before="120" w:after="120"/>
        <w:rPr>
          <w:rFonts w:ascii="Arial" w:hAnsi="Arial" w:cs="Arial"/>
          <w:sz w:val="20"/>
          <w:szCs w:val="20"/>
        </w:rPr>
      </w:pPr>
      <w:r w:rsidRPr="001602D4">
        <w:rPr>
          <w:rFonts w:ascii="Arial" w:hAnsi="Arial" w:cs="Arial"/>
          <w:i/>
          <w:sz w:val="20"/>
          <w:szCs w:val="20"/>
        </w:rPr>
        <w:lastRenderedPageBreak/>
        <w:t xml:space="preserve">Вопрос </w:t>
      </w:r>
      <w:r w:rsidR="005D4538" w:rsidRPr="003E299B">
        <w:rPr>
          <w:rFonts w:ascii="Arial" w:hAnsi="Arial" w:cs="Arial"/>
          <w:i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К категории наиболее </w:t>
      </w:r>
      <w:proofErr w:type="gramStart"/>
      <w:r>
        <w:rPr>
          <w:rFonts w:ascii="Arial" w:hAnsi="Arial" w:cs="Arial"/>
          <w:sz w:val="20"/>
          <w:szCs w:val="20"/>
        </w:rPr>
        <w:t>рисковых</w:t>
      </w:r>
      <w:proofErr w:type="gramEnd"/>
      <w:r>
        <w:rPr>
          <w:rFonts w:ascii="Arial" w:hAnsi="Arial" w:cs="Arial"/>
          <w:sz w:val="20"/>
          <w:szCs w:val="20"/>
        </w:rPr>
        <w:t xml:space="preserve"> проектов из перечисленных относятся</w:t>
      </w:r>
      <w:r w:rsidRPr="001602D4">
        <w:rPr>
          <w:rFonts w:ascii="Arial" w:hAnsi="Arial" w:cs="Arial"/>
          <w:sz w:val="20"/>
          <w:szCs w:val="20"/>
        </w:rPr>
        <w:t>:</w:t>
      </w:r>
    </w:p>
    <w:p w:rsidR="00403D94" w:rsidRDefault="00403D94" w:rsidP="00441386">
      <w:pPr>
        <w:pStyle w:val="a3"/>
        <w:keepNext/>
        <w:numPr>
          <w:ilvl w:val="0"/>
          <w:numId w:val="11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Проекты создания новых продуктов</w:t>
      </w:r>
    </w:p>
    <w:p w:rsidR="00403D94" w:rsidRDefault="00403D94" w:rsidP="005C41A1">
      <w:pPr>
        <w:pStyle w:val="a3"/>
        <w:numPr>
          <w:ilvl w:val="0"/>
          <w:numId w:val="11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Проекты организационных изменений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5C41A1">
      <w:pPr>
        <w:pStyle w:val="a3"/>
        <w:numPr>
          <w:ilvl w:val="0"/>
          <w:numId w:val="11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Строительные проекты</w:t>
      </w:r>
    </w:p>
    <w:p w:rsidR="00403D94" w:rsidRDefault="00403D94" w:rsidP="005C41A1">
      <w:pPr>
        <w:pStyle w:val="a3"/>
        <w:numPr>
          <w:ilvl w:val="0"/>
          <w:numId w:val="11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Научно-исследовательские проекты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5C41A1" w:rsidP="00315FBD">
      <w:pPr>
        <w:keepNext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Вопрос </w:t>
      </w:r>
      <w:r w:rsidR="005D4538" w:rsidRPr="003E299B">
        <w:rPr>
          <w:rFonts w:ascii="Arial" w:hAnsi="Arial" w:cs="Arial"/>
          <w:sz w:val="20"/>
          <w:szCs w:val="20"/>
        </w:rPr>
        <w:t>12</w:t>
      </w:r>
      <w:r w:rsidR="00403D94">
        <w:rPr>
          <w:rFonts w:ascii="Arial" w:hAnsi="Arial" w:cs="Arial"/>
          <w:sz w:val="20"/>
          <w:szCs w:val="20"/>
        </w:rPr>
        <w:t>. Предметом организационных изменений может быть</w:t>
      </w:r>
      <w:r w:rsidR="00403D94" w:rsidRPr="001602D4">
        <w:rPr>
          <w:rFonts w:ascii="Arial" w:hAnsi="Arial" w:cs="Arial"/>
          <w:sz w:val="20"/>
          <w:szCs w:val="20"/>
        </w:rPr>
        <w:t>:</w:t>
      </w:r>
    </w:p>
    <w:p w:rsidR="00403D94" w:rsidRDefault="00403D94" w:rsidP="00315FBD">
      <w:pPr>
        <w:pStyle w:val="a3"/>
        <w:keepNext/>
        <w:numPr>
          <w:ilvl w:val="0"/>
          <w:numId w:val="12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Деловые процессы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5C41A1">
      <w:pPr>
        <w:pStyle w:val="a3"/>
        <w:numPr>
          <w:ilvl w:val="0"/>
          <w:numId w:val="12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Информационные системы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5C41A1">
      <w:pPr>
        <w:pStyle w:val="a3"/>
        <w:numPr>
          <w:ilvl w:val="0"/>
          <w:numId w:val="12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Уровень рисков</w:t>
      </w:r>
    </w:p>
    <w:p w:rsidR="00403D94" w:rsidRPr="00AF5010" w:rsidRDefault="00403D94" w:rsidP="005C41A1">
      <w:pPr>
        <w:pStyle w:val="a3"/>
        <w:numPr>
          <w:ilvl w:val="0"/>
          <w:numId w:val="12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Корпоративная культура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403D94">
      <w:pPr>
        <w:spacing w:before="120" w:after="120"/>
        <w:rPr>
          <w:rFonts w:ascii="Arial" w:hAnsi="Arial" w:cs="Arial"/>
          <w:sz w:val="20"/>
          <w:szCs w:val="20"/>
        </w:rPr>
      </w:pPr>
      <w:r w:rsidRPr="001602D4">
        <w:rPr>
          <w:rFonts w:ascii="Arial" w:hAnsi="Arial" w:cs="Arial"/>
          <w:i/>
          <w:sz w:val="20"/>
          <w:szCs w:val="20"/>
        </w:rPr>
        <w:t xml:space="preserve">Вопрос </w:t>
      </w:r>
      <w:r w:rsidR="005D4538" w:rsidRPr="003E299B">
        <w:rPr>
          <w:rFonts w:ascii="Arial" w:hAnsi="Arial" w:cs="Arial"/>
          <w:i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 Категория «Поддерживающие изменения» характеризуется</w:t>
      </w:r>
      <w:r w:rsidRPr="001602D4">
        <w:rPr>
          <w:rFonts w:ascii="Arial" w:hAnsi="Arial" w:cs="Arial"/>
          <w:sz w:val="20"/>
          <w:szCs w:val="20"/>
        </w:rPr>
        <w:t>:</w:t>
      </w:r>
    </w:p>
    <w:p w:rsidR="00403D94" w:rsidRDefault="00403D94" w:rsidP="005C41A1">
      <w:pPr>
        <w:pStyle w:val="a3"/>
        <w:numPr>
          <w:ilvl w:val="0"/>
          <w:numId w:val="13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Низкой значимостью </w:t>
      </w:r>
      <w:proofErr w:type="gramStart"/>
      <w:r>
        <w:rPr>
          <w:rFonts w:ascii="Arial" w:hAnsi="Arial" w:cs="Arial"/>
          <w:sz w:val="20"/>
          <w:szCs w:val="20"/>
        </w:rPr>
        <w:t>для</w:t>
      </w:r>
      <w:proofErr w:type="gramEnd"/>
      <w:r>
        <w:rPr>
          <w:rFonts w:ascii="Arial" w:hAnsi="Arial" w:cs="Arial"/>
          <w:sz w:val="20"/>
          <w:szCs w:val="20"/>
        </w:rPr>
        <w:t xml:space="preserve"> текущей деятельности</w:t>
      </w:r>
      <w:r w:rsidRPr="00B1179D">
        <w:rPr>
          <w:rFonts w:ascii="Arial" w:hAnsi="Arial" w:cs="Arial"/>
          <w:sz w:val="20"/>
          <w:szCs w:val="20"/>
        </w:rPr>
        <w:t xml:space="preserve">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5C41A1">
      <w:pPr>
        <w:pStyle w:val="a3"/>
        <w:numPr>
          <w:ilvl w:val="0"/>
          <w:numId w:val="13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Высокой значимостью для текущей деятельности</w:t>
      </w:r>
      <w:r w:rsidRPr="00B1179D">
        <w:rPr>
          <w:rFonts w:ascii="Arial" w:hAnsi="Arial" w:cs="Arial"/>
          <w:sz w:val="20"/>
          <w:szCs w:val="20"/>
        </w:rPr>
        <w:t xml:space="preserve"> </w:t>
      </w:r>
    </w:p>
    <w:p w:rsidR="00403D94" w:rsidRDefault="00403D94" w:rsidP="005C41A1">
      <w:pPr>
        <w:pStyle w:val="a3"/>
        <w:numPr>
          <w:ilvl w:val="0"/>
          <w:numId w:val="13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Низкой значимостью </w:t>
      </w:r>
      <w:proofErr w:type="gramStart"/>
      <w:r>
        <w:rPr>
          <w:rFonts w:ascii="Arial" w:hAnsi="Arial" w:cs="Arial"/>
          <w:sz w:val="20"/>
          <w:szCs w:val="20"/>
        </w:rPr>
        <w:t>для</w:t>
      </w:r>
      <w:proofErr w:type="gramEnd"/>
      <w:r>
        <w:rPr>
          <w:rFonts w:ascii="Arial" w:hAnsi="Arial" w:cs="Arial"/>
          <w:sz w:val="20"/>
          <w:szCs w:val="20"/>
        </w:rPr>
        <w:t xml:space="preserve"> будущей деятельности</w:t>
      </w:r>
      <w:r w:rsidRPr="00B1179D">
        <w:rPr>
          <w:rFonts w:ascii="Arial" w:hAnsi="Arial" w:cs="Arial"/>
          <w:sz w:val="20"/>
          <w:szCs w:val="20"/>
        </w:rPr>
        <w:t xml:space="preserve">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5C41A1">
      <w:pPr>
        <w:pStyle w:val="a3"/>
        <w:numPr>
          <w:ilvl w:val="0"/>
          <w:numId w:val="13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Высокой значимостью для будущей деятельности </w:t>
      </w:r>
    </w:p>
    <w:p w:rsidR="00403D94" w:rsidRDefault="00403D94" w:rsidP="00403D94">
      <w:pPr>
        <w:spacing w:before="120" w:after="120"/>
        <w:rPr>
          <w:rFonts w:ascii="Arial" w:hAnsi="Arial" w:cs="Arial"/>
          <w:sz w:val="20"/>
          <w:szCs w:val="20"/>
        </w:rPr>
      </w:pPr>
      <w:r w:rsidRPr="001602D4">
        <w:rPr>
          <w:rFonts w:ascii="Arial" w:hAnsi="Arial" w:cs="Arial"/>
          <w:i/>
          <w:sz w:val="20"/>
          <w:szCs w:val="20"/>
        </w:rPr>
        <w:t xml:space="preserve">Вопрос </w:t>
      </w:r>
      <w:r>
        <w:rPr>
          <w:rFonts w:ascii="Arial" w:hAnsi="Arial" w:cs="Arial"/>
          <w:i/>
          <w:sz w:val="20"/>
          <w:szCs w:val="20"/>
        </w:rPr>
        <w:t>1</w:t>
      </w:r>
      <w:r w:rsidR="005D4538" w:rsidRPr="003E299B">
        <w:rPr>
          <w:rFonts w:ascii="Arial" w:hAnsi="Arial" w:cs="Arial"/>
          <w:i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Основными свойствами проекта являются</w:t>
      </w:r>
      <w:r w:rsidRPr="001602D4">
        <w:rPr>
          <w:rFonts w:ascii="Arial" w:hAnsi="Arial" w:cs="Arial"/>
          <w:sz w:val="20"/>
          <w:szCs w:val="20"/>
        </w:rPr>
        <w:t>:</w:t>
      </w:r>
    </w:p>
    <w:p w:rsidR="00403D94" w:rsidRDefault="00403D94" w:rsidP="005C41A1">
      <w:pPr>
        <w:pStyle w:val="a3"/>
        <w:numPr>
          <w:ilvl w:val="0"/>
          <w:numId w:val="14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Временный характер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5C41A1">
      <w:pPr>
        <w:pStyle w:val="a3"/>
        <w:numPr>
          <w:ilvl w:val="0"/>
          <w:numId w:val="14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Сложность </w:t>
      </w:r>
    </w:p>
    <w:p w:rsidR="00403D94" w:rsidRDefault="00403D94" w:rsidP="005C41A1">
      <w:pPr>
        <w:pStyle w:val="a3"/>
        <w:numPr>
          <w:ilvl w:val="0"/>
          <w:numId w:val="14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Неопределенность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403D94">
      <w:pPr>
        <w:spacing w:before="120" w:after="120"/>
        <w:rPr>
          <w:rFonts w:ascii="Arial" w:hAnsi="Arial" w:cs="Arial"/>
          <w:sz w:val="20"/>
          <w:szCs w:val="20"/>
        </w:rPr>
      </w:pPr>
      <w:r w:rsidRPr="001602D4">
        <w:rPr>
          <w:rFonts w:ascii="Arial" w:hAnsi="Arial" w:cs="Arial"/>
          <w:i/>
          <w:sz w:val="20"/>
          <w:szCs w:val="20"/>
        </w:rPr>
        <w:t xml:space="preserve">Вопрос </w:t>
      </w:r>
      <w:r w:rsidR="005C41A1" w:rsidRPr="003E299B">
        <w:rPr>
          <w:rFonts w:ascii="Arial" w:hAnsi="Arial" w:cs="Arial"/>
          <w:i/>
          <w:sz w:val="20"/>
          <w:szCs w:val="20"/>
        </w:rPr>
        <w:t>1</w:t>
      </w:r>
      <w:r w:rsidR="005D4538" w:rsidRPr="003E299B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Основными свойствами программы являются</w:t>
      </w:r>
      <w:r w:rsidRPr="001602D4">
        <w:rPr>
          <w:rFonts w:ascii="Arial" w:hAnsi="Arial" w:cs="Arial"/>
          <w:sz w:val="20"/>
          <w:szCs w:val="20"/>
        </w:rPr>
        <w:t>:</w:t>
      </w:r>
    </w:p>
    <w:p w:rsidR="00403D94" w:rsidRDefault="00403D94" w:rsidP="00403D94">
      <w:pPr>
        <w:pStyle w:val="a3"/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Временный характер</w:t>
      </w:r>
    </w:p>
    <w:p w:rsidR="00403D94" w:rsidRDefault="00403D94" w:rsidP="00403D94">
      <w:pPr>
        <w:pStyle w:val="a3"/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Многообразие контекста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403D94">
      <w:pPr>
        <w:pStyle w:val="a3"/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Неопределенность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403D94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Вопрос </w:t>
      </w:r>
      <w:r w:rsidR="005D4538" w:rsidRPr="003E299B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 К ценностям, создаваемым в программе, относятся</w:t>
      </w:r>
      <w:r w:rsidRPr="001602D4">
        <w:rPr>
          <w:rFonts w:ascii="Arial" w:hAnsi="Arial" w:cs="Arial"/>
          <w:sz w:val="20"/>
          <w:szCs w:val="20"/>
        </w:rPr>
        <w:t>:</w:t>
      </w:r>
    </w:p>
    <w:p w:rsidR="00403D94" w:rsidRDefault="00403D94" w:rsidP="005C41A1">
      <w:pPr>
        <w:pStyle w:val="a3"/>
        <w:numPr>
          <w:ilvl w:val="0"/>
          <w:numId w:val="15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Новый материальный актив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5C41A1">
      <w:pPr>
        <w:pStyle w:val="a3"/>
        <w:numPr>
          <w:ilvl w:val="0"/>
          <w:numId w:val="15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Новое знание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5C41A1">
      <w:pPr>
        <w:pStyle w:val="a3"/>
        <w:numPr>
          <w:ilvl w:val="0"/>
          <w:numId w:val="15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Новые </w:t>
      </w:r>
      <w:proofErr w:type="gramStart"/>
      <w:r>
        <w:rPr>
          <w:rFonts w:ascii="Arial" w:hAnsi="Arial" w:cs="Arial"/>
          <w:sz w:val="20"/>
          <w:szCs w:val="20"/>
        </w:rPr>
        <w:t>бизнес-возможности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Pr="00AF5010" w:rsidRDefault="00403D94" w:rsidP="005C41A1">
      <w:pPr>
        <w:pStyle w:val="a3"/>
        <w:numPr>
          <w:ilvl w:val="0"/>
          <w:numId w:val="15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Новое качество продукта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403D94">
      <w:pPr>
        <w:spacing w:before="120" w:after="120"/>
        <w:rPr>
          <w:rFonts w:ascii="Arial" w:hAnsi="Arial" w:cs="Arial"/>
          <w:sz w:val="20"/>
          <w:szCs w:val="20"/>
        </w:rPr>
      </w:pPr>
      <w:r w:rsidRPr="001602D4">
        <w:rPr>
          <w:rFonts w:ascii="Arial" w:hAnsi="Arial" w:cs="Arial"/>
          <w:i/>
          <w:sz w:val="20"/>
          <w:szCs w:val="20"/>
        </w:rPr>
        <w:t xml:space="preserve">Вопрос </w:t>
      </w:r>
      <w:r>
        <w:rPr>
          <w:rFonts w:ascii="Arial" w:hAnsi="Arial" w:cs="Arial"/>
          <w:i/>
          <w:sz w:val="20"/>
          <w:szCs w:val="20"/>
        </w:rPr>
        <w:t>1</w:t>
      </w:r>
      <w:r w:rsidR="005D4538" w:rsidRPr="003E299B">
        <w:rPr>
          <w:rFonts w:ascii="Arial" w:hAnsi="Arial" w:cs="Arial"/>
          <w:i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Схематическая, системная и сервисная модели в программе</w:t>
      </w:r>
      <w:r w:rsidRPr="001602D4">
        <w:rPr>
          <w:rFonts w:ascii="Arial" w:hAnsi="Arial" w:cs="Arial"/>
          <w:sz w:val="20"/>
          <w:szCs w:val="20"/>
        </w:rPr>
        <w:t>:</w:t>
      </w:r>
    </w:p>
    <w:p w:rsidR="00403D94" w:rsidRDefault="00403D94" w:rsidP="005C41A1">
      <w:pPr>
        <w:pStyle w:val="a3"/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Могут использоваться параллельно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5C41A1">
      <w:pPr>
        <w:pStyle w:val="a3"/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Могут использоваться последовательно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03D94" w:rsidRDefault="00403D94" w:rsidP="005C41A1">
      <w:pPr>
        <w:pStyle w:val="a3"/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Являются альтернативными вариантами и не могут применяться в программе совместно</w:t>
      </w:r>
    </w:p>
    <w:p w:rsidR="00403D94" w:rsidRDefault="00403D94" w:rsidP="00403D94">
      <w:pPr>
        <w:spacing w:before="120" w:after="120"/>
        <w:rPr>
          <w:rFonts w:ascii="Arial" w:hAnsi="Arial" w:cs="Arial"/>
          <w:sz w:val="20"/>
          <w:szCs w:val="20"/>
        </w:rPr>
      </w:pPr>
      <w:r w:rsidRPr="001602D4">
        <w:rPr>
          <w:rFonts w:ascii="Arial" w:hAnsi="Arial" w:cs="Arial"/>
          <w:i/>
          <w:sz w:val="20"/>
          <w:szCs w:val="20"/>
        </w:rPr>
        <w:t xml:space="preserve">Вопрос </w:t>
      </w:r>
      <w:r w:rsidR="005D4538" w:rsidRPr="003E299B">
        <w:rPr>
          <w:rFonts w:ascii="Arial" w:hAnsi="Arial" w:cs="Arial"/>
          <w:i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 Для «растяжения миссии» и максимизации ценности необходимо следовать принципам</w:t>
      </w:r>
      <w:r w:rsidRPr="001602D4">
        <w:rPr>
          <w:rFonts w:ascii="Arial" w:hAnsi="Arial" w:cs="Arial"/>
          <w:sz w:val="20"/>
          <w:szCs w:val="20"/>
        </w:rPr>
        <w:t>:</w:t>
      </w:r>
    </w:p>
    <w:p w:rsidR="00403D94" w:rsidRDefault="00403D94" w:rsidP="005C41A1">
      <w:pPr>
        <w:pStyle w:val="a3"/>
        <w:numPr>
          <w:ilvl w:val="0"/>
          <w:numId w:val="17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Замысла с нуля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5C41A1">
      <w:pPr>
        <w:pStyle w:val="a3"/>
        <w:numPr>
          <w:ilvl w:val="0"/>
          <w:numId w:val="17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Экономической целесообразности </w:t>
      </w:r>
    </w:p>
    <w:p w:rsidR="00403D94" w:rsidRDefault="00403D94" w:rsidP="005C41A1">
      <w:pPr>
        <w:pStyle w:val="a3"/>
        <w:numPr>
          <w:ilvl w:val="0"/>
          <w:numId w:val="17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Постоянной оценки ценности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403D94">
      <w:pPr>
        <w:spacing w:before="120" w:after="120"/>
        <w:rPr>
          <w:rFonts w:ascii="Arial" w:hAnsi="Arial" w:cs="Arial"/>
          <w:sz w:val="20"/>
          <w:szCs w:val="20"/>
        </w:rPr>
      </w:pPr>
      <w:r w:rsidRPr="001602D4">
        <w:rPr>
          <w:rFonts w:ascii="Arial" w:hAnsi="Arial" w:cs="Arial"/>
          <w:i/>
          <w:sz w:val="20"/>
          <w:szCs w:val="20"/>
        </w:rPr>
        <w:t xml:space="preserve">Вопрос </w:t>
      </w:r>
      <w:r w:rsidR="005D4538" w:rsidRPr="003E299B">
        <w:rPr>
          <w:rFonts w:ascii="Arial" w:hAnsi="Arial" w:cs="Arial"/>
          <w:i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 Основными элементами пространства «Ба» являются</w:t>
      </w:r>
      <w:r w:rsidRPr="001602D4">
        <w:rPr>
          <w:rFonts w:ascii="Arial" w:hAnsi="Arial" w:cs="Arial"/>
          <w:sz w:val="20"/>
          <w:szCs w:val="20"/>
        </w:rPr>
        <w:t>:</w:t>
      </w:r>
    </w:p>
    <w:p w:rsidR="00403D94" w:rsidRDefault="00403D94" w:rsidP="005C41A1">
      <w:pPr>
        <w:pStyle w:val="a3"/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Индивидуальное восприятие внешних сигналов о происходящих изменениях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5C41A1">
      <w:pPr>
        <w:pStyle w:val="a3"/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Взаимодействие с рабочим окружением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403D94" w:rsidRDefault="00403D94" w:rsidP="005C41A1">
      <w:pPr>
        <w:pStyle w:val="a3"/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Взаимодействие с сообществом 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5D4538" w:rsidRPr="002B38E3" w:rsidRDefault="005D4538" w:rsidP="005D4538">
      <w:pPr>
        <w:keepNext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Вопрос </w:t>
      </w:r>
      <w:r w:rsidRPr="003E299B">
        <w:rPr>
          <w:rFonts w:ascii="Arial" w:hAnsi="Arial" w:cs="Arial"/>
          <w:i/>
          <w:sz w:val="20"/>
          <w:szCs w:val="20"/>
        </w:rPr>
        <w:t>20</w:t>
      </w:r>
      <w:r w:rsidRPr="002B38E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Для организации эффективной работы сообщества необходимы</w:t>
      </w:r>
      <w:r w:rsidRPr="002B38E3">
        <w:rPr>
          <w:rFonts w:ascii="Arial" w:hAnsi="Arial" w:cs="Arial"/>
          <w:sz w:val="20"/>
          <w:szCs w:val="20"/>
        </w:rPr>
        <w:t>:</w:t>
      </w:r>
    </w:p>
    <w:p w:rsidR="005D4538" w:rsidRDefault="005D4538" w:rsidP="005D4538">
      <w:pPr>
        <w:pStyle w:val="a3"/>
        <w:numPr>
          <w:ilvl w:val="0"/>
          <w:numId w:val="27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Общий контекст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5D4538" w:rsidRDefault="005D4538" w:rsidP="005D4538">
      <w:pPr>
        <w:pStyle w:val="a3"/>
        <w:numPr>
          <w:ilvl w:val="0"/>
          <w:numId w:val="27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Общий протокол </w:t>
      </w:r>
      <w:r w:rsidR="00441386">
        <w:rPr>
          <w:rFonts w:ascii="Arial" w:hAnsi="Arial" w:cs="Arial"/>
          <w:i/>
          <w:color w:val="008000"/>
          <w:sz w:val="20"/>
          <w:szCs w:val="20"/>
        </w:rPr>
        <w:t xml:space="preserve"> </w:t>
      </w:r>
    </w:p>
    <w:p w:rsidR="005D4538" w:rsidRPr="006536F7" w:rsidRDefault="005D4538" w:rsidP="005D4538">
      <w:pPr>
        <w:pStyle w:val="a3"/>
        <w:numPr>
          <w:ilvl w:val="0"/>
          <w:numId w:val="27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Общая</w:t>
      </w:r>
      <w:r w:rsidRPr="006536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культур</w:t>
      </w:r>
      <w:r w:rsidRPr="006536F7">
        <w:rPr>
          <w:rFonts w:ascii="Arial" w:hAnsi="Arial" w:cs="Arial"/>
          <w:sz w:val="20"/>
          <w:szCs w:val="20"/>
        </w:rPr>
        <w:t>а</w:t>
      </w:r>
    </w:p>
    <w:p w:rsidR="00403D94" w:rsidRPr="00315FBD" w:rsidRDefault="00403D94"/>
    <w:sectPr w:rsidR="00403D94" w:rsidRPr="00315FBD" w:rsidSect="003C07B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D19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CB646C"/>
    <w:multiLevelType w:val="hybridMultilevel"/>
    <w:tmpl w:val="EC8067DC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EF0416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DE5E02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A66FB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D229ED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8767B2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5E0302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1C63C7"/>
    <w:multiLevelType w:val="hybridMultilevel"/>
    <w:tmpl w:val="EC8067DC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EC4094D"/>
    <w:multiLevelType w:val="hybridMultilevel"/>
    <w:tmpl w:val="EC8067DC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6E26BC9"/>
    <w:multiLevelType w:val="hybridMultilevel"/>
    <w:tmpl w:val="EC8067DC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F602C01"/>
    <w:multiLevelType w:val="hybridMultilevel"/>
    <w:tmpl w:val="EC8067DC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3BB5581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181FA8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D67801"/>
    <w:multiLevelType w:val="hybridMultilevel"/>
    <w:tmpl w:val="3ADC5EF4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2C84235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4C5F4C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0F0875"/>
    <w:multiLevelType w:val="hybridMultilevel"/>
    <w:tmpl w:val="E304B6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86C4B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6E5303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A8500F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FA5D47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D175A84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DE11AA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E32293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6E708C"/>
    <w:multiLevelType w:val="hybridMultilevel"/>
    <w:tmpl w:val="3ADC5EF4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ACA670D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EC4EF8"/>
    <w:multiLevelType w:val="hybridMultilevel"/>
    <w:tmpl w:val="74C88D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6"/>
  </w:num>
  <w:num w:numId="5">
    <w:abstractNumId w:val="22"/>
  </w:num>
  <w:num w:numId="6">
    <w:abstractNumId w:val="21"/>
  </w:num>
  <w:num w:numId="7">
    <w:abstractNumId w:val="9"/>
  </w:num>
  <w:num w:numId="8">
    <w:abstractNumId w:val="26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  <w:num w:numId="13">
    <w:abstractNumId w:val="20"/>
  </w:num>
  <w:num w:numId="14">
    <w:abstractNumId w:val="5"/>
  </w:num>
  <w:num w:numId="15">
    <w:abstractNumId w:val="11"/>
  </w:num>
  <w:num w:numId="16">
    <w:abstractNumId w:val="24"/>
  </w:num>
  <w:num w:numId="17">
    <w:abstractNumId w:val="4"/>
  </w:num>
  <w:num w:numId="18">
    <w:abstractNumId w:val="19"/>
  </w:num>
  <w:num w:numId="19">
    <w:abstractNumId w:val="13"/>
  </w:num>
  <w:num w:numId="20">
    <w:abstractNumId w:val="16"/>
  </w:num>
  <w:num w:numId="21">
    <w:abstractNumId w:val="14"/>
  </w:num>
  <w:num w:numId="22">
    <w:abstractNumId w:val="18"/>
  </w:num>
  <w:num w:numId="23">
    <w:abstractNumId w:val="12"/>
  </w:num>
  <w:num w:numId="24">
    <w:abstractNumId w:val="25"/>
  </w:num>
  <w:num w:numId="25">
    <w:abstractNumId w:val="3"/>
  </w:num>
  <w:num w:numId="26">
    <w:abstractNumId w:val="23"/>
  </w:num>
  <w:num w:numId="27">
    <w:abstractNumId w:val="2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52"/>
    <w:rsid w:val="00052D4C"/>
    <w:rsid w:val="002D78B9"/>
    <w:rsid w:val="00315FBD"/>
    <w:rsid w:val="00392F75"/>
    <w:rsid w:val="003C07B4"/>
    <w:rsid w:val="003E299B"/>
    <w:rsid w:val="00403D94"/>
    <w:rsid w:val="00441386"/>
    <w:rsid w:val="004A005E"/>
    <w:rsid w:val="00560152"/>
    <w:rsid w:val="005C41A1"/>
    <w:rsid w:val="005D4538"/>
    <w:rsid w:val="00843695"/>
    <w:rsid w:val="008C598B"/>
    <w:rsid w:val="00B97C19"/>
    <w:rsid w:val="00E8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3DC0-CF0F-4F7C-BEB2-E05A4E54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Ципес Григорий Львович</dc:creator>
  <cp:keywords/>
  <dc:description/>
  <cp:lastModifiedBy>Ципес Григорий Львович</cp:lastModifiedBy>
  <cp:revision>11</cp:revision>
  <dcterms:created xsi:type="dcterms:W3CDTF">2018-06-14T11:09:00Z</dcterms:created>
  <dcterms:modified xsi:type="dcterms:W3CDTF">2020-10-27T14:37:00Z</dcterms:modified>
</cp:coreProperties>
</file>